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39D6" w14:textId="77777777" w:rsidR="00B400B0" w:rsidRPr="00F64704" w:rsidRDefault="00B400B0" w:rsidP="00B400B0">
      <w:pPr>
        <w:ind w:left="2160" w:firstLine="720"/>
        <w:rPr>
          <w:b/>
          <w:sz w:val="22"/>
          <w:szCs w:val="22"/>
        </w:rPr>
      </w:pPr>
      <w:r w:rsidRPr="00F64704">
        <w:rPr>
          <w:noProof/>
        </w:rPr>
        <mc:AlternateContent>
          <mc:Choice Requires="wps">
            <w:drawing>
              <wp:anchor distT="0" distB="0" distL="114300" distR="114300" simplePos="0" relativeHeight="251660288" behindDoc="0" locked="0" layoutInCell="1" allowOverlap="1" wp14:anchorId="1F3CF250" wp14:editId="0028B06C">
                <wp:simplePos x="0" y="0"/>
                <wp:positionH relativeFrom="column">
                  <wp:posOffset>1621155</wp:posOffset>
                </wp:positionH>
                <wp:positionV relativeFrom="paragraph">
                  <wp:posOffset>-10795</wp:posOffset>
                </wp:positionV>
                <wp:extent cx="0" cy="627380"/>
                <wp:effectExtent l="20955" t="27305" r="26670" b="215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73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80BFDD" id="_x0000_t32" coordsize="21600,21600" o:spt="32" o:oned="t" path="m,l21600,21600e" filled="f">
                <v:path arrowok="t" fillok="f" o:connecttype="none"/>
                <o:lock v:ext="edit" shapetype="t"/>
              </v:shapetype>
              <v:shape id="Straight Arrow Connector 2" o:spid="_x0000_s1026" type="#_x0000_t32" style="position:absolute;margin-left:127.65pt;margin-top:-.85pt;width:0;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" strokeweight="3pt"/>
            </w:pict>
          </mc:Fallback>
        </mc:AlternateContent>
      </w:r>
      <w:r w:rsidRPr="00F64704">
        <w:rPr>
          <w:noProof/>
        </w:rPr>
        <w:drawing>
          <wp:anchor distT="0" distB="0" distL="114300" distR="114300" simplePos="0" relativeHeight="251659264" behindDoc="0" locked="0" layoutInCell="1" allowOverlap="1" wp14:anchorId="3404CC0B" wp14:editId="37148D4D">
            <wp:simplePos x="0" y="0"/>
            <wp:positionH relativeFrom="column">
              <wp:posOffset>711200</wp:posOffset>
            </wp:positionH>
            <wp:positionV relativeFrom="page">
              <wp:posOffset>903605</wp:posOffset>
            </wp:positionV>
            <wp:extent cx="734695" cy="704850"/>
            <wp:effectExtent l="0" t="0" r="8255" b="0"/>
            <wp:wrapNone/>
            <wp:docPr id="1" name="Picture 1" descr="SJP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PC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469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704">
        <w:rPr>
          <w:b/>
          <w:sz w:val="28"/>
          <w:szCs w:val="28"/>
        </w:rPr>
        <w:t>SOUTH JERSEY PORT CORPORATION</w:t>
      </w:r>
    </w:p>
    <w:p w14:paraId="2A3BA5AE" w14:textId="77777777" w:rsidR="00B400B0" w:rsidRPr="00F64704" w:rsidRDefault="00B400B0" w:rsidP="00B400B0">
      <w:pPr>
        <w:ind w:left="2160" w:firstLine="720"/>
        <w:rPr>
          <w:b/>
          <w:sz w:val="28"/>
          <w:szCs w:val="28"/>
        </w:rPr>
      </w:pPr>
      <w:r w:rsidRPr="00F64704">
        <w:rPr>
          <w:b/>
          <w:sz w:val="28"/>
          <w:szCs w:val="28"/>
        </w:rPr>
        <w:t>NOTICE OF JOB OPENING</w:t>
      </w:r>
    </w:p>
    <w:p w14:paraId="4D4FBD02" w14:textId="01B6610E" w:rsidR="00B400B0" w:rsidRPr="00F64704" w:rsidRDefault="00B400B0" w:rsidP="00B400B0">
      <w:pPr>
        <w:ind w:left="2160" w:firstLine="720"/>
        <w:rPr>
          <w:b/>
          <w:sz w:val="28"/>
          <w:szCs w:val="28"/>
        </w:rPr>
      </w:pPr>
      <w:r w:rsidRPr="00F64704">
        <w:rPr>
          <w:b/>
          <w:sz w:val="28"/>
          <w:szCs w:val="28"/>
        </w:rPr>
        <w:t xml:space="preserve">DATE:  </w:t>
      </w:r>
      <w:r w:rsidR="00CB00A8">
        <w:rPr>
          <w:b/>
          <w:sz w:val="28"/>
          <w:szCs w:val="28"/>
        </w:rPr>
        <w:t>03/</w:t>
      </w:r>
      <w:r w:rsidR="00523632">
        <w:rPr>
          <w:b/>
          <w:sz w:val="28"/>
          <w:szCs w:val="28"/>
        </w:rPr>
        <w:t>26</w:t>
      </w:r>
      <w:r w:rsidR="00CB00A8">
        <w:rPr>
          <w:b/>
          <w:sz w:val="28"/>
          <w:szCs w:val="28"/>
        </w:rPr>
        <w:t>/2024</w:t>
      </w:r>
    </w:p>
    <w:p w14:paraId="0712C36E" w14:textId="77777777" w:rsidR="00B400B0" w:rsidRPr="00F64704" w:rsidRDefault="00B400B0" w:rsidP="00B400B0">
      <w:pPr>
        <w:jc w:val="center"/>
        <w:rPr>
          <w:b/>
          <w:sz w:val="22"/>
          <w:szCs w:val="22"/>
        </w:rPr>
      </w:pPr>
    </w:p>
    <w:p w14:paraId="75E0144C" w14:textId="5622DE4B" w:rsidR="00B400B0" w:rsidRPr="00F64704" w:rsidRDefault="00523632" w:rsidP="00B400B0">
      <w:pPr>
        <w:jc w:val="center"/>
        <w:rPr>
          <w:b/>
          <w:sz w:val="28"/>
          <w:szCs w:val="28"/>
          <w:u w:val="single"/>
        </w:rPr>
      </w:pPr>
      <w:r>
        <w:rPr>
          <w:b/>
          <w:sz w:val="28"/>
          <w:szCs w:val="28"/>
          <w:u w:val="single"/>
        </w:rPr>
        <w:t>LAW CLERK</w:t>
      </w:r>
      <w:r w:rsidR="007D0BAD">
        <w:rPr>
          <w:b/>
          <w:sz w:val="28"/>
          <w:szCs w:val="28"/>
          <w:u w:val="single"/>
        </w:rPr>
        <w:t xml:space="preserve"> </w:t>
      </w:r>
      <w:r w:rsidR="00581AD8">
        <w:rPr>
          <w:b/>
          <w:sz w:val="28"/>
          <w:szCs w:val="28"/>
          <w:u w:val="single"/>
        </w:rPr>
        <w:t>Internship</w:t>
      </w:r>
    </w:p>
    <w:p w14:paraId="3077906F" w14:textId="77777777" w:rsidR="00B400B0" w:rsidRPr="00F64704" w:rsidRDefault="00B400B0" w:rsidP="00B400B0">
      <w:pPr>
        <w:jc w:val="center"/>
        <w:rPr>
          <w:b/>
          <w:sz w:val="28"/>
          <w:szCs w:val="28"/>
          <w:u w:val="single"/>
        </w:rPr>
      </w:pPr>
    </w:p>
    <w:p w14:paraId="75ECD0A8" w14:textId="01B11E9F" w:rsidR="00B400B0" w:rsidRPr="0093627F" w:rsidRDefault="00B400B0" w:rsidP="00B400B0">
      <w:pPr>
        <w:tabs>
          <w:tab w:val="left" w:pos="1830"/>
        </w:tabs>
        <w:autoSpaceDE w:val="0"/>
        <w:autoSpaceDN w:val="0"/>
        <w:adjustRightInd w:val="0"/>
        <w:rPr>
          <w:b/>
        </w:rPr>
      </w:pPr>
      <w:r w:rsidRPr="0093627F">
        <w:rPr>
          <w:b/>
        </w:rPr>
        <w:t>The South Jersey Port Corporation (</w:t>
      </w:r>
      <w:r w:rsidR="00523632">
        <w:rPr>
          <w:b/>
        </w:rPr>
        <w:t>“</w:t>
      </w:r>
      <w:r w:rsidRPr="0093627F">
        <w:rPr>
          <w:b/>
        </w:rPr>
        <w:t>SJPC</w:t>
      </w:r>
      <w:r w:rsidR="00523632">
        <w:rPr>
          <w:b/>
        </w:rPr>
        <w:t>”</w:t>
      </w:r>
      <w:r w:rsidRPr="0093627F">
        <w:rPr>
          <w:b/>
        </w:rPr>
        <w:t xml:space="preserve">) is </w:t>
      </w:r>
      <w:r w:rsidR="005163BD" w:rsidRPr="0093627F">
        <w:rPr>
          <w:b/>
        </w:rPr>
        <w:t xml:space="preserve">seeking </w:t>
      </w:r>
      <w:r w:rsidR="00E378E7" w:rsidRPr="0093627F">
        <w:rPr>
          <w:b/>
        </w:rPr>
        <w:t xml:space="preserve">to fill </w:t>
      </w:r>
      <w:r w:rsidR="00793D4C">
        <w:rPr>
          <w:b/>
        </w:rPr>
        <w:t xml:space="preserve">a </w:t>
      </w:r>
      <w:r w:rsidR="00523632">
        <w:rPr>
          <w:b/>
        </w:rPr>
        <w:t>Law Clerk</w:t>
      </w:r>
      <w:r w:rsidR="00D823BA">
        <w:rPr>
          <w:b/>
        </w:rPr>
        <w:t xml:space="preserve"> </w:t>
      </w:r>
      <w:r w:rsidR="005163BD" w:rsidRPr="0093627F">
        <w:rPr>
          <w:b/>
        </w:rPr>
        <w:t>position</w:t>
      </w:r>
      <w:r w:rsidRPr="0093627F">
        <w:rPr>
          <w:b/>
        </w:rPr>
        <w:t>.</w:t>
      </w:r>
      <w:r w:rsidR="00F64704" w:rsidRPr="0093627F">
        <w:rPr>
          <w:b/>
        </w:rPr>
        <w:t xml:space="preserve"> </w:t>
      </w:r>
      <w:r w:rsidRPr="0093627F">
        <w:rPr>
          <w:b/>
        </w:rPr>
        <w:t xml:space="preserve">The SJPC is an agency of the State of New Jersey, which builds, </w:t>
      </w:r>
      <w:proofErr w:type="gramStart"/>
      <w:r w:rsidRPr="0093627F">
        <w:rPr>
          <w:b/>
        </w:rPr>
        <w:t>maintains</w:t>
      </w:r>
      <w:proofErr w:type="gramEnd"/>
      <w:r w:rsidRPr="0093627F">
        <w:rPr>
          <w:b/>
        </w:rPr>
        <w:t xml:space="preserve"> and operates marine terminals in the South Jersey Port District to create economic opportunities and to enhance the region’s intermodal transportation system.  The SJPC owns and operates the Joseph A. Balzano and Broadway Marine Terminals in the Port of Camden, the Salem Marine Terminal at the Port of Salem, and the Paulsboro Marine Terminal at the Port of Paulsboro.  </w:t>
      </w:r>
    </w:p>
    <w:p w14:paraId="0DE72F60" w14:textId="79112D65" w:rsidR="0093627F" w:rsidRPr="0093627F" w:rsidRDefault="0093627F" w:rsidP="00B400B0">
      <w:pPr>
        <w:tabs>
          <w:tab w:val="left" w:pos="1830"/>
        </w:tabs>
        <w:autoSpaceDE w:val="0"/>
        <w:autoSpaceDN w:val="0"/>
        <w:adjustRightInd w:val="0"/>
        <w:rPr>
          <w:b/>
        </w:rPr>
      </w:pPr>
    </w:p>
    <w:p w14:paraId="23076C63" w14:textId="31C1BFDE" w:rsidR="0093627F" w:rsidRPr="0093627F" w:rsidRDefault="0093627F" w:rsidP="00B400B0">
      <w:pPr>
        <w:tabs>
          <w:tab w:val="left" w:pos="1830"/>
        </w:tabs>
        <w:autoSpaceDE w:val="0"/>
        <w:autoSpaceDN w:val="0"/>
        <w:adjustRightInd w:val="0"/>
        <w:rPr>
          <w:b/>
        </w:rPr>
      </w:pPr>
      <w:r w:rsidRPr="0093627F">
        <w:rPr>
          <w:b/>
          <w:shd w:val="clear" w:color="auto" w:fill="FFFFFF"/>
        </w:rPr>
        <w:t xml:space="preserve">The successful </w:t>
      </w:r>
      <w:r w:rsidR="00523632">
        <w:rPr>
          <w:b/>
          <w:shd w:val="clear" w:color="auto" w:fill="FFFFFF"/>
        </w:rPr>
        <w:t>law clerk</w:t>
      </w:r>
      <w:r w:rsidRPr="0093627F">
        <w:rPr>
          <w:b/>
          <w:shd w:val="clear" w:color="auto" w:fill="FFFFFF"/>
        </w:rPr>
        <w:t xml:space="preserve"> will receive an hourly compensation rate of $20.00 per hour. All assignments require a full-time commitment (40 hours a week) for approximately 12 weeks, beginning </w:t>
      </w:r>
      <w:r w:rsidR="00523632">
        <w:rPr>
          <w:b/>
          <w:shd w:val="clear" w:color="auto" w:fill="FFFFFF"/>
        </w:rPr>
        <w:t>Monday</w:t>
      </w:r>
      <w:r w:rsidRPr="0093627F">
        <w:rPr>
          <w:b/>
          <w:shd w:val="clear" w:color="auto" w:fill="FFFFFF"/>
        </w:rPr>
        <w:t xml:space="preserve">, </w:t>
      </w:r>
      <w:r w:rsidR="008E14F9">
        <w:rPr>
          <w:b/>
          <w:shd w:val="clear" w:color="auto" w:fill="FFFFFF"/>
        </w:rPr>
        <w:t>June 3</w:t>
      </w:r>
      <w:r w:rsidR="008E14F9" w:rsidRPr="008E14F9">
        <w:rPr>
          <w:b/>
          <w:shd w:val="clear" w:color="auto" w:fill="FFFFFF"/>
          <w:vertAlign w:val="superscript"/>
        </w:rPr>
        <w:t>rd</w:t>
      </w:r>
      <w:r w:rsidR="008E14F9">
        <w:rPr>
          <w:b/>
          <w:shd w:val="clear" w:color="auto" w:fill="FFFFFF"/>
        </w:rPr>
        <w:t>, 2024</w:t>
      </w:r>
      <w:r w:rsidRPr="0093627F">
        <w:rPr>
          <w:b/>
          <w:shd w:val="clear" w:color="auto" w:fill="FFFFFF"/>
        </w:rPr>
        <w:t>.</w:t>
      </w:r>
    </w:p>
    <w:p w14:paraId="190DB12C" w14:textId="77777777" w:rsidR="00B400B0" w:rsidRPr="00F64704" w:rsidRDefault="00B400B0" w:rsidP="00B400B0">
      <w:pPr>
        <w:tabs>
          <w:tab w:val="left" w:pos="1830"/>
        </w:tabs>
        <w:autoSpaceDE w:val="0"/>
        <w:autoSpaceDN w:val="0"/>
        <w:adjustRightInd w:val="0"/>
        <w:rPr>
          <w:bCs/>
        </w:rPr>
      </w:pPr>
    </w:p>
    <w:p w14:paraId="3D52AD71" w14:textId="77777777" w:rsidR="002A10C1" w:rsidRPr="00F64704" w:rsidRDefault="002A10C1" w:rsidP="002A10C1">
      <w:pPr>
        <w:tabs>
          <w:tab w:val="left" w:pos="1830"/>
        </w:tabs>
        <w:autoSpaceDE w:val="0"/>
        <w:autoSpaceDN w:val="0"/>
        <w:adjustRightInd w:val="0"/>
        <w:rPr>
          <w:b/>
          <w:bCs/>
          <w:u w:val="single"/>
        </w:rPr>
      </w:pPr>
      <w:r w:rsidRPr="00F64704">
        <w:rPr>
          <w:b/>
          <w:bCs/>
          <w:u w:val="single"/>
        </w:rPr>
        <w:t xml:space="preserve">GENERAL SUMMARY:  </w:t>
      </w:r>
    </w:p>
    <w:p w14:paraId="27D49454" w14:textId="77777777" w:rsidR="00D24144" w:rsidRDefault="00D24144" w:rsidP="002A10C1">
      <w:pPr>
        <w:tabs>
          <w:tab w:val="left" w:pos="1830"/>
        </w:tabs>
        <w:autoSpaceDE w:val="0"/>
        <w:autoSpaceDN w:val="0"/>
        <w:adjustRightInd w:val="0"/>
        <w:rPr>
          <w:b/>
          <w:bCs/>
          <w:u w:val="single"/>
        </w:rPr>
      </w:pPr>
    </w:p>
    <w:p w14:paraId="553F5F79" w14:textId="519229CF" w:rsidR="006259BB" w:rsidRDefault="00523632" w:rsidP="002A10C1">
      <w:pPr>
        <w:tabs>
          <w:tab w:val="left" w:pos="1830"/>
        </w:tabs>
        <w:autoSpaceDE w:val="0"/>
        <w:autoSpaceDN w:val="0"/>
        <w:adjustRightInd w:val="0"/>
      </w:pPr>
      <w:r>
        <w:t>The position is responsible for assisting</w:t>
      </w:r>
      <w:r w:rsidR="00793D4C">
        <w:t xml:space="preserve"> </w:t>
      </w:r>
      <w:r>
        <w:t>SJPC’s Director of Legal and Regulatory Affa</w:t>
      </w:r>
      <w:r w:rsidR="00247F38">
        <w:t>irs</w:t>
      </w:r>
      <w:r>
        <w:t xml:space="preserve"> on a wide range of legal and regulatory matters</w:t>
      </w:r>
      <w:r w:rsidR="00247F38">
        <w:t>, as needed</w:t>
      </w:r>
      <w:r>
        <w:t xml:space="preserve">.  </w:t>
      </w:r>
      <w:r w:rsidR="00247F38">
        <w:t>The</w:t>
      </w:r>
      <w:r>
        <w:t xml:space="preserve"> law clerk join</w:t>
      </w:r>
      <w:r w:rsidR="00247F38">
        <w:t>ing</w:t>
      </w:r>
      <w:r>
        <w:t xml:space="preserve"> </w:t>
      </w:r>
      <w:r w:rsidR="00247F38">
        <w:t xml:space="preserve">our team will assist with various administrative legal tasks to ensure that the Director of Legal and Regulatory Affairs can efficiently and effectively complete his duties. </w:t>
      </w:r>
      <w:r w:rsidR="006259BB">
        <w:t>The duties and responsibilities of the law clerk may include:</w:t>
      </w:r>
    </w:p>
    <w:p w14:paraId="59E38512" w14:textId="77777777" w:rsidR="006259BB" w:rsidRDefault="006259BB" w:rsidP="002A10C1">
      <w:pPr>
        <w:tabs>
          <w:tab w:val="left" w:pos="1830"/>
        </w:tabs>
        <w:autoSpaceDE w:val="0"/>
        <w:autoSpaceDN w:val="0"/>
        <w:adjustRightInd w:val="0"/>
      </w:pPr>
    </w:p>
    <w:p w14:paraId="079CB58F" w14:textId="1A2DF716" w:rsidR="006259BB" w:rsidRDefault="00E9539D" w:rsidP="006259BB">
      <w:pPr>
        <w:pStyle w:val="ListParagraph"/>
        <w:numPr>
          <w:ilvl w:val="0"/>
          <w:numId w:val="8"/>
        </w:numPr>
        <w:tabs>
          <w:tab w:val="left" w:pos="1830"/>
        </w:tabs>
        <w:autoSpaceDE w:val="0"/>
        <w:autoSpaceDN w:val="0"/>
        <w:adjustRightInd w:val="0"/>
      </w:pPr>
      <w:r>
        <w:t xml:space="preserve">Preparing legal documents such as contracts, leases, </w:t>
      </w:r>
      <w:proofErr w:type="gramStart"/>
      <w:r>
        <w:t>memoranda</w:t>
      </w:r>
      <w:proofErr w:type="gramEnd"/>
      <w:r>
        <w:t xml:space="preserve"> and pleadings.</w:t>
      </w:r>
    </w:p>
    <w:p w14:paraId="49367CAE" w14:textId="632C7D61" w:rsidR="006259BB" w:rsidRDefault="006259BB" w:rsidP="006259BB">
      <w:pPr>
        <w:pStyle w:val="ListParagraph"/>
        <w:numPr>
          <w:ilvl w:val="0"/>
          <w:numId w:val="8"/>
        </w:numPr>
        <w:tabs>
          <w:tab w:val="left" w:pos="1830"/>
        </w:tabs>
        <w:autoSpaceDE w:val="0"/>
        <w:autoSpaceDN w:val="0"/>
        <w:adjustRightInd w:val="0"/>
      </w:pPr>
      <w:r>
        <w:t>Executing the legal and technical tasks assigned, per the instructions given.</w:t>
      </w:r>
    </w:p>
    <w:p w14:paraId="7ECF02B8" w14:textId="06899C18" w:rsidR="006259BB" w:rsidRDefault="00E9539D" w:rsidP="006259BB">
      <w:pPr>
        <w:pStyle w:val="ListParagraph"/>
        <w:numPr>
          <w:ilvl w:val="0"/>
          <w:numId w:val="8"/>
        </w:numPr>
        <w:tabs>
          <w:tab w:val="left" w:pos="1830"/>
        </w:tabs>
        <w:autoSpaceDE w:val="0"/>
        <w:autoSpaceDN w:val="0"/>
        <w:adjustRightInd w:val="0"/>
      </w:pPr>
      <w:r>
        <w:t>Conducting</w:t>
      </w:r>
      <w:r w:rsidR="006259BB">
        <w:t xml:space="preserve"> legal research work and verify</w:t>
      </w:r>
      <w:r>
        <w:t>ing</w:t>
      </w:r>
      <w:r w:rsidR="006259BB">
        <w:t xml:space="preserve"> legal citations and points</w:t>
      </w:r>
      <w:r>
        <w:t xml:space="preserve"> of law</w:t>
      </w:r>
      <w:r w:rsidR="006259BB">
        <w:t>.</w:t>
      </w:r>
    </w:p>
    <w:p w14:paraId="49A4CC25" w14:textId="16745E4C" w:rsidR="00E9539D" w:rsidRDefault="00E9539D" w:rsidP="006259BB">
      <w:pPr>
        <w:pStyle w:val="ListParagraph"/>
        <w:numPr>
          <w:ilvl w:val="0"/>
          <w:numId w:val="8"/>
        </w:numPr>
        <w:tabs>
          <w:tab w:val="left" w:pos="1830"/>
        </w:tabs>
        <w:autoSpaceDE w:val="0"/>
        <w:autoSpaceDN w:val="0"/>
        <w:adjustRightInd w:val="0"/>
      </w:pPr>
      <w:r>
        <w:t xml:space="preserve">Compiling, analyzing and interpreting laws, statutes, rulings, </w:t>
      </w:r>
      <w:proofErr w:type="gramStart"/>
      <w:r>
        <w:t>regulations</w:t>
      </w:r>
      <w:proofErr w:type="gramEnd"/>
      <w:r>
        <w:t xml:space="preserve"> and case law.</w:t>
      </w:r>
    </w:p>
    <w:p w14:paraId="47599C1A" w14:textId="33C61552" w:rsidR="006259BB" w:rsidRDefault="00E9539D" w:rsidP="006259BB">
      <w:pPr>
        <w:pStyle w:val="ListParagraph"/>
        <w:numPr>
          <w:ilvl w:val="0"/>
          <w:numId w:val="8"/>
        </w:numPr>
        <w:tabs>
          <w:tab w:val="left" w:pos="1830"/>
        </w:tabs>
        <w:autoSpaceDE w:val="0"/>
        <w:autoSpaceDN w:val="0"/>
        <w:adjustRightInd w:val="0"/>
      </w:pPr>
      <w:r>
        <w:t>Ensuring that file and case documents are properly ordered and available.</w:t>
      </w:r>
    </w:p>
    <w:p w14:paraId="3D8E8584" w14:textId="5AB0E74B" w:rsidR="00E9539D" w:rsidRDefault="00E9539D" w:rsidP="006259BB">
      <w:pPr>
        <w:pStyle w:val="ListParagraph"/>
        <w:numPr>
          <w:ilvl w:val="0"/>
          <w:numId w:val="8"/>
        </w:numPr>
        <w:tabs>
          <w:tab w:val="left" w:pos="1830"/>
        </w:tabs>
        <w:autoSpaceDE w:val="0"/>
        <w:autoSpaceDN w:val="0"/>
        <w:adjustRightInd w:val="0"/>
      </w:pPr>
      <w:r>
        <w:t>Attend meetings to listen to and record critical information.</w:t>
      </w:r>
    </w:p>
    <w:p w14:paraId="5461DCCF" w14:textId="7504927D" w:rsidR="00E9539D" w:rsidRDefault="00E9539D" w:rsidP="006259BB">
      <w:pPr>
        <w:pStyle w:val="ListParagraph"/>
        <w:numPr>
          <w:ilvl w:val="0"/>
          <w:numId w:val="8"/>
        </w:numPr>
        <w:tabs>
          <w:tab w:val="left" w:pos="1830"/>
        </w:tabs>
        <w:autoSpaceDE w:val="0"/>
        <w:autoSpaceDN w:val="0"/>
        <w:adjustRightInd w:val="0"/>
      </w:pPr>
      <w:r>
        <w:t>Performing administrative support functions like drafting correspondence/emails</w:t>
      </w:r>
      <w:r w:rsidR="00651FED">
        <w:t xml:space="preserve">, </w:t>
      </w:r>
      <w:proofErr w:type="gramStart"/>
      <w:r w:rsidR="00651FED">
        <w:t>placing</w:t>
      </w:r>
      <w:proofErr w:type="gramEnd"/>
      <w:r w:rsidR="00651FED">
        <w:t xml:space="preserve"> and returning phone calls, and maintaining files.</w:t>
      </w:r>
    </w:p>
    <w:p w14:paraId="19455C39" w14:textId="3994A850" w:rsidR="00E9539D" w:rsidRDefault="00651FED" w:rsidP="006259BB">
      <w:pPr>
        <w:pStyle w:val="ListParagraph"/>
        <w:numPr>
          <w:ilvl w:val="0"/>
          <w:numId w:val="8"/>
        </w:numPr>
        <w:tabs>
          <w:tab w:val="left" w:pos="1830"/>
        </w:tabs>
        <w:autoSpaceDE w:val="0"/>
        <w:autoSpaceDN w:val="0"/>
        <w:adjustRightInd w:val="0"/>
      </w:pPr>
      <w:r>
        <w:t>Preparing disciplinary documents such as preliminary and final notices and reprimands.</w:t>
      </w:r>
    </w:p>
    <w:p w14:paraId="6F744433" w14:textId="6DE71C28" w:rsidR="00651FED" w:rsidRPr="00523632" w:rsidRDefault="00651FED" w:rsidP="006259BB">
      <w:pPr>
        <w:pStyle w:val="ListParagraph"/>
        <w:numPr>
          <w:ilvl w:val="0"/>
          <w:numId w:val="8"/>
        </w:numPr>
        <w:tabs>
          <w:tab w:val="left" w:pos="1830"/>
        </w:tabs>
        <w:autoSpaceDE w:val="0"/>
        <w:autoSpaceDN w:val="0"/>
        <w:adjustRightInd w:val="0"/>
      </w:pPr>
      <w:r>
        <w:t>Reviewing and revising procurement documents to ensure legal compliance.</w:t>
      </w:r>
    </w:p>
    <w:p w14:paraId="2A6C58FC" w14:textId="77777777" w:rsidR="00B936F0" w:rsidRPr="00F64704" w:rsidRDefault="00B936F0" w:rsidP="00B936F0">
      <w:pPr>
        <w:pStyle w:val="ListParagraph"/>
        <w:tabs>
          <w:tab w:val="left" w:pos="1830"/>
        </w:tabs>
        <w:autoSpaceDE w:val="0"/>
        <w:autoSpaceDN w:val="0"/>
        <w:adjustRightInd w:val="0"/>
        <w:rPr>
          <w:bCs/>
        </w:rPr>
      </w:pPr>
    </w:p>
    <w:p w14:paraId="199E8DE5" w14:textId="77777777" w:rsidR="002A10C1" w:rsidRDefault="002A10C1" w:rsidP="002A10C1">
      <w:pPr>
        <w:tabs>
          <w:tab w:val="left" w:pos="1830"/>
        </w:tabs>
        <w:autoSpaceDE w:val="0"/>
        <w:autoSpaceDN w:val="0"/>
        <w:adjustRightInd w:val="0"/>
        <w:rPr>
          <w:b/>
          <w:bCs/>
          <w:u w:val="single"/>
        </w:rPr>
      </w:pPr>
      <w:r w:rsidRPr="00F64704">
        <w:rPr>
          <w:b/>
          <w:bCs/>
          <w:u w:val="single"/>
        </w:rPr>
        <w:t xml:space="preserve">MINIMUM QUALIFICATIONS: </w:t>
      </w:r>
    </w:p>
    <w:p w14:paraId="0E467E41" w14:textId="77777777" w:rsidR="00651FED" w:rsidRDefault="00651FED" w:rsidP="002A10C1">
      <w:pPr>
        <w:tabs>
          <w:tab w:val="left" w:pos="1830"/>
        </w:tabs>
        <w:autoSpaceDE w:val="0"/>
        <w:autoSpaceDN w:val="0"/>
        <w:adjustRightInd w:val="0"/>
        <w:rPr>
          <w:b/>
          <w:bCs/>
          <w:u w:val="single"/>
        </w:rPr>
      </w:pPr>
    </w:p>
    <w:p w14:paraId="0B8CC5D0" w14:textId="105F3157" w:rsidR="00651FED" w:rsidRPr="007D0BAD" w:rsidRDefault="007D0BAD" w:rsidP="00651FED">
      <w:pPr>
        <w:pStyle w:val="ListParagraph"/>
        <w:numPr>
          <w:ilvl w:val="0"/>
          <w:numId w:val="9"/>
        </w:numPr>
        <w:tabs>
          <w:tab w:val="left" w:pos="1830"/>
        </w:tabs>
        <w:autoSpaceDE w:val="0"/>
        <w:autoSpaceDN w:val="0"/>
        <w:adjustRightInd w:val="0"/>
        <w:rPr>
          <w:b/>
          <w:bCs/>
          <w:u w:val="single"/>
        </w:rPr>
      </w:pPr>
      <w:r>
        <w:t>Candidates must be currently enrolled in an accredited law school and must have completed their first or second year.</w:t>
      </w:r>
    </w:p>
    <w:p w14:paraId="30753D54" w14:textId="7E00E7D1" w:rsidR="007D0BAD" w:rsidRPr="007D0BAD" w:rsidRDefault="007D0BAD" w:rsidP="00651FED">
      <w:pPr>
        <w:pStyle w:val="ListParagraph"/>
        <w:numPr>
          <w:ilvl w:val="0"/>
          <w:numId w:val="9"/>
        </w:numPr>
        <w:tabs>
          <w:tab w:val="left" w:pos="1830"/>
        </w:tabs>
        <w:autoSpaceDE w:val="0"/>
        <w:autoSpaceDN w:val="0"/>
        <w:adjustRightInd w:val="0"/>
        <w:rPr>
          <w:b/>
          <w:bCs/>
          <w:u w:val="single"/>
        </w:rPr>
      </w:pPr>
      <w:r>
        <w:t>Excellent interpersonal and writing skills.</w:t>
      </w:r>
    </w:p>
    <w:p w14:paraId="593E16BF" w14:textId="1F6053FE" w:rsidR="007D0BAD" w:rsidRPr="007D0BAD" w:rsidRDefault="007D0BAD" w:rsidP="00651FED">
      <w:pPr>
        <w:pStyle w:val="ListParagraph"/>
        <w:numPr>
          <w:ilvl w:val="0"/>
          <w:numId w:val="9"/>
        </w:numPr>
        <w:tabs>
          <w:tab w:val="left" w:pos="1830"/>
        </w:tabs>
        <w:autoSpaceDE w:val="0"/>
        <w:autoSpaceDN w:val="0"/>
        <w:adjustRightInd w:val="0"/>
        <w:rPr>
          <w:b/>
          <w:bCs/>
          <w:u w:val="single"/>
        </w:rPr>
      </w:pPr>
      <w:r>
        <w:t>Organized with strong conceptual and research skills.</w:t>
      </w:r>
    </w:p>
    <w:p w14:paraId="78B23EA8" w14:textId="74EBF45D" w:rsidR="007D0BAD" w:rsidRPr="007D0BAD" w:rsidRDefault="007D0BAD" w:rsidP="00651FED">
      <w:pPr>
        <w:pStyle w:val="ListParagraph"/>
        <w:numPr>
          <w:ilvl w:val="0"/>
          <w:numId w:val="9"/>
        </w:numPr>
        <w:tabs>
          <w:tab w:val="left" w:pos="1830"/>
        </w:tabs>
        <w:autoSpaceDE w:val="0"/>
        <w:autoSpaceDN w:val="0"/>
        <w:adjustRightInd w:val="0"/>
        <w:rPr>
          <w:b/>
          <w:bCs/>
          <w:u w:val="single"/>
        </w:rPr>
      </w:pPr>
      <w:r>
        <w:t>Critical thinker who displays accuracy and attention to detail.</w:t>
      </w:r>
    </w:p>
    <w:p w14:paraId="7BF0EFDD" w14:textId="75793FC4" w:rsidR="007D0BAD" w:rsidRPr="007D0BAD" w:rsidRDefault="007D0BAD" w:rsidP="00651FED">
      <w:pPr>
        <w:pStyle w:val="ListParagraph"/>
        <w:numPr>
          <w:ilvl w:val="0"/>
          <w:numId w:val="9"/>
        </w:numPr>
        <w:tabs>
          <w:tab w:val="left" w:pos="1830"/>
        </w:tabs>
        <w:autoSpaceDE w:val="0"/>
        <w:autoSpaceDN w:val="0"/>
        <w:adjustRightInd w:val="0"/>
        <w:rPr>
          <w:b/>
          <w:bCs/>
          <w:u w:val="single"/>
        </w:rPr>
      </w:pPr>
      <w:r>
        <w:t>Able to read and interpret complex legal data and information.</w:t>
      </w:r>
    </w:p>
    <w:p w14:paraId="03D7A6F7" w14:textId="4068983F" w:rsidR="007D0BAD" w:rsidRPr="007D0BAD" w:rsidRDefault="007D0BAD" w:rsidP="00651FED">
      <w:pPr>
        <w:pStyle w:val="ListParagraph"/>
        <w:numPr>
          <w:ilvl w:val="0"/>
          <w:numId w:val="9"/>
        </w:numPr>
        <w:tabs>
          <w:tab w:val="left" w:pos="1830"/>
        </w:tabs>
        <w:autoSpaceDE w:val="0"/>
        <w:autoSpaceDN w:val="0"/>
        <w:adjustRightInd w:val="0"/>
        <w:rPr>
          <w:b/>
          <w:bCs/>
          <w:u w:val="single"/>
        </w:rPr>
      </w:pPr>
      <w:r>
        <w:t>Fantastic document management expertise.</w:t>
      </w:r>
    </w:p>
    <w:p w14:paraId="18640BB0" w14:textId="55C9CCA4" w:rsidR="007D0BAD" w:rsidRPr="00651FED" w:rsidRDefault="007D0BAD" w:rsidP="00651FED">
      <w:pPr>
        <w:pStyle w:val="ListParagraph"/>
        <w:numPr>
          <w:ilvl w:val="0"/>
          <w:numId w:val="9"/>
        </w:numPr>
        <w:tabs>
          <w:tab w:val="left" w:pos="1830"/>
        </w:tabs>
        <w:autoSpaceDE w:val="0"/>
        <w:autoSpaceDN w:val="0"/>
        <w:adjustRightInd w:val="0"/>
        <w:rPr>
          <w:b/>
          <w:bCs/>
          <w:u w:val="single"/>
        </w:rPr>
      </w:pPr>
      <w:r>
        <w:lastRenderedPageBreak/>
        <w:t xml:space="preserve">Ability to interface with all levels of personnel and management. </w:t>
      </w:r>
    </w:p>
    <w:p w14:paraId="5D7F3CE7" w14:textId="7F7BB68A" w:rsidR="002D5E70" w:rsidRDefault="00793D4C" w:rsidP="00651FED">
      <w:pPr>
        <w:pStyle w:val="NoSpacing"/>
        <w:numPr>
          <w:ilvl w:val="0"/>
          <w:numId w:val="9"/>
        </w:numPr>
      </w:pPr>
      <w:r>
        <w:t>Must possess or be able to obtain a Transportation Security Administration Worker Identification Credential from the Transportation Security Administration per 33 C.F.R.</w:t>
      </w:r>
      <w:r w:rsidR="00F64704" w:rsidRPr="00F64704">
        <w:t xml:space="preserve"> </w:t>
      </w:r>
      <w:r>
        <w:t>105.</w:t>
      </w:r>
    </w:p>
    <w:p w14:paraId="2A93547B" w14:textId="0F6A55FC" w:rsidR="00793D4C" w:rsidRPr="00231AD4" w:rsidRDefault="00793D4C" w:rsidP="00651FED">
      <w:pPr>
        <w:pStyle w:val="NoSpacing"/>
        <w:numPr>
          <w:ilvl w:val="0"/>
          <w:numId w:val="9"/>
        </w:numPr>
      </w:pPr>
      <w:r>
        <w:t>SJPC is an Equal Opportunity Employer.</w:t>
      </w:r>
    </w:p>
    <w:p w14:paraId="351905EF" w14:textId="77777777" w:rsidR="002A10C1" w:rsidRPr="00F64704" w:rsidRDefault="002A10C1" w:rsidP="002A10C1">
      <w:pPr>
        <w:tabs>
          <w:tab w:val="left" w:pos="1830"/>
        </w:tabs>
        <w:autoSpaceDE w:val="0"/>
        <w:autoSpaceDN w:val="0"/>
        <w:adjustRightInd w:val="0"/>
        <w:rPr>
          <w:bCs/>
        </w:rPr>
      </w:pPr>
    </w:p>
    <w:p w14:paraId="1C05761F" w14:textId="77777777" w:rsidR="002A10C1" w:rsidRPr="00F64704" w:rsidRDefault="002A10C1" w:rsidP="002A10C1">
      <w:pPr>
        <w:tabs>
          <w:tab w:val="left" w:pos="1830"/>
        </w:tabs>
        <w:autoSpaceDE w:val="0"/>
        <w:autoSpaceDN w:val="0"/>
        <w:adjustRightInd w:val="0"/>
        <w:rPr>
          <w:b/>
          <w:bCs/>
          <w:u w:val="single"/>
        </w:rPr>
      </w:pPr>
      <w:r w:rsidRPr="00F64704">
        <w:rPr>
          <w:b/>
          <w:bCs/>
          <w:u w:val="single"/>
        </w:rPr>
        <w:t xml:space="preserve">HOW TO APPLY: </w:t>
      </w:r>
    </w:p>
    <w:p w14:paraId="18914401" w14:textId="77777777" w:rsidR="004318AD" w:rsidRPr="00F64704" w:rsidRDefault="004318AD" w:rsidP="00B400B0">
      <w:pPr>
        <w:tabs>
          <w:tab w:val="left" w:pos="1830"/>
        </w:tabs>
        <w:autoSpaceDE w:val="0"/>
        <w:autoSpaceDN w:val="0"/>
        <w:adjustRightInd w:val="0"/>
        <w:rPr>
          <w:bCs/>
        </w:rPr>
      </w:pPr>
    </w:p>
    <w:p w14:paraId="4BAF300C" w14:textId="6D12A7D8" w:rsidR="00D823BA" w:rsidRDefault="004F2F54" w:rsidP="00E04ACA">
      <w:pPr>
        <w:tabs>
          <w:tab w:val="left" w:pos="1830"/>
        </w:tabs>
        <w:autoSpaceDE w:val="0"/>
        <w:autoSpaceDN w:val="0"/>
        <w:adjustRightInd w:val="0"/>
      </w:pPr>
      <w:r>
        <w:rPr>
          <w:bCs/>
        </w:rPr>
        <w:t xml:space="preserve">Please submit resume, cover letter </w:t>
      </w:r>
      <w:r w:rsidR="004318AD" w:rsidRPr="00F64704">
        <w:rPr>
          <w:bCs/>
        </w:rPr>
        <w:t>outlining reasons for their interest in the position,</w:t>
      </w:r>
      <w:r>
        <w:rPr>
          <w:bCs/>
        </w:rPr>
        <w:t xml:space="preserve"> and unofficial academic transcripts to</w:t>
      </w:r>
      <w:r w:rsidR="0044187F" w:rsidRPr="00F64704">
        <w:rPr>
          <w:bCs/>
        </w:rPr>
        <w:t xml:space="preserve"> </w:t>
      </w:r>
      <w:hyperlink r:id="rId6" w:history="1">
        <w:r w:rsidR="00D823BA" w:rsidRPr="001257C3">
          <w:rPr>
            <w:rStyle w:val="Hyperlink"/>
          </w:rPr>
          <w:t>jshaffer@southjerseyport.com</w:t>
        </w:r>
      </w:hyperlink>
    </w:p>
    <w:p w14:paraId="4397B362" w14:textId="77777777" w:rsidR="00D823BA" w:rsidRPr="00D823BA" w:rsidRDefault="00D823BA" w:rsidP="00E04ACA">
      <w:pPr>
        <w:tabs>
          <w:tab w:val="left" w:pos="1830"/>
        </w:tabs>
        <w:autoSpaceDE w:val="0"/>
        <w:autoSpaceDN w:val="0"/>
        <w:adjustRightInd w:val="0"/>
      </w:pPr>
    </w:p>
    <w:p w14:paraId="39BA4259" w14:textId="5000273E" w:rsidR="004F2F54" w:rsidRPr="00F64704" w:rsidRDefault="004F2F54" w:rsidP="00E04ACA">
      <w:pPr>
        <w:tabs>
          <w:tab w:val="left" w:pos="1830"/>
        </w:tabs>
        <w:autoSpaceDE w:val="0"/>
        <w:autoSpaceDN w:val="0"/>
        <w:adjustRightInd w:val="0"/>
        <w:rPr>
          <w:bCs/>
        </w:rPr>
      </w:pPr>
      <w:r>
        <w:rPr>
          <w:bCs/>
        </w:rPr>
        <w:t xml:space="preserve">South Jersey Port Corporation does not provide housing nor relocation assistance for </w:t>
      </w:r>
      <w:r w:rsidR="007D0BAD">
        <w:rPr>
          <w:bCs/>
        </w:rPr>
        <w:t>law clerk/</w:t>
      </w:r>
      <w:r>
        <w:rPr>
          <w:bCs/>
        </w:rPr>
        <w:t>internship/co-op positions.</w:t>
      </w:r>
    </w:p>
    <w:p w14:paraId="1BF446EB" w14:textId="77777777" w:rsidR="004318AD" w:rsidRPr="00F64704" w:rsidRDefault="004318AD" w:rsidP="00B400B0">
      <w:pPr>
        <w:tabs>
          <w:tab w:val="left" w:pos="1830"/>
        </w:tabs>
        <w:autoSpaceDE w:val="0"/>
        <w:autoSpaceDN w:val="0"/>
        <w:adjustRightInd w:val="0"/>
        <w:rPr>
          <w:bCs/>
        </w:rPr>
      </w:pPr>
    </w:p>
    <w:p w14:paraId="0551692F" w14:textId="79F16E33" w:rsidR="004318AD" w:rsidRDefault="004318AD" w:rsidP="00B400B0">
      <w:pPr>
        <w:tabs>
          <w:tab w:val="left" w:pos="1830"/>
        </w:tabs>
        <w:autoSpaceDE w:val="0"/>
        <w:autoSpaceDN w:val="0"/>
        <w:adjustRightInd w:val="0"/>
        <w:rPr>
          <w:bCs/>
        </w:rPr>
      </w:pPr>
      <w:r w:rsidRPr="00F64704">
        <w:rPr>
          <w:bCs/>
        </w:rPr>
        <w:t xml:space="preserve">All resumes are due by </w:t>
      </w:r>
      <w:r w:rsidR="008E14F9" w:rsidRPr="008E14F9">
        <w:rPr>
          <w:b/>
        </w:rPr>
        <w:t>0</w:t>
      </w:r>
      <w:r w:rsidR="005018C3">
        <w:rPr>
          <w:b/>
        </w:rPr>
        <w:t>4/16/2024</w:t>
      </w:r>
      <w:r w:rsidRPr="00F64704">
        <w:rPr>
          <w:bCs/>
        </w:rPr>
        <w:t>.  Additional information regarding this employm</w:t>
      </w:r>
      <w:r w:rsidR="00FC677E" w:rsidRPr="00F64704">
        <w:rPr>
          <w:bCs/>
        </w:rPr>
        <w:t>ent opportunity is available on</w:t>
      </w:r>
      <w:r w:rsidRPr="00F64704">
        <w:rPr>
          <w:bCs/>
        </w:rPr>
        <w:t xml:space="preserve">line at </w:t>
      </w:r>
      <w:r w:rsidR="008E14F9">
        <w:rPr>
          <w:bCs/>
        </w:rPr>
        <w:t xml:space="preserve"> </w:t>
      </w:r>
      <w:hyperlink r:id="rId7" w:history="1">
        <w:r w:rsidR="008E14F9" w:rsidRPr="001257C3">
          <w:rPr>
            <w:rStyle w:val="Hyperlink"/>
            <w:bCs/>
          </w:rPr>
          <w:t>http://www.southjerseyport.com/careers/</w:t>
        </w:r>
      </w:hyperlink>
      <w:r w:rsidR="00F91599" w:rsidRPr="00F64704">
        <w:rPr>
          <w:bCs/>
        </w:rPr>
        <w:t xml:space="preserve">.   </w:t>
      </w:r>
    </w:p>
    <w:p w14:paraId="78D865FE" w14:textId="20CDB557" w:rsidR="00FE25A2" w:rsidRDefault="00FE25A2" w:rsidP="00B400B0">
      <w:pPr>
        <w:tabs>
          <w:tab w:val="left" w:pos="1830"/>
        </w:tabs>
        <w:autoSpaceDE w:val="0"/>
        <w:autoSpaceDN w:val="0"/>
        <w:adjustRightInd w:val="0"/>
        <w:rPr>
          <w:bCs/>
        </w:rPr>
      </w:pPr>
    </w:p>
    <w:p w14:paraId="0EB28C05" w14:textId="6ECCF445" w:rsidR="00FE25A2" w:rsidRDefault="00FE25A2" w:rsidP="00B400B0">
      <w:pPr>
        <w:tabs>
          <w:tab w:val="left" w:pos="1830"/>
        </w:tabs>
        <w:autoSpaceDE w:val="0"/>
        <w:autoSpaceDN w:val="0"/>
        <w:adjustRightInd w:val="0"/>
        <w:rPr>
          <w:bCs/>
        </w:rPr>
      </w:pPr>
    </w:p>
    <w:p w14:paraId="47C3DCC6" w14:textId="3FF96C60" w:rsidR="00FE25A2" w:rsidRDefault="00FE25A2" w:rsidP="00B400B0">
      <w:pPr>
        <w:tabs>
          <w:tab w:val="left" w:pos="1830"/>
        </w:tabs>
        <w:autoSpaceDE w:val="0"/>
        <w:autoSpaceDN w:val="0"/>
        <w:adjustRightInd w:val="0"/>
        <w:rPr>
          <w:bCs/>
        </w:rPr>
      </w:pPr>
    </w:p>
    <w:p w14:paraId="5EBF6D8C" w14:textId="70DA896B" w:rsidR="00FE25A2" w:rsidRDefault="00FE25A2" w:rsidP="00B400B0">
      <w:pPr>
        <w:tabs>
          <w:tab w:val="left" w:pos="1830"/>
        </w:tabs>
        <w:autoSpaceDE w:val="0"/>
        <w:autoSpaceDN w:val="0"/>
        <w:adjustRightInd w:val="0"/>
        <w:rPr>
          <w:bCs/>
        </w:rPr>
      </w:pPr>
    </w:p>
    <w:p w14:paraId="0AD6CDDA" w14:textId="6DA3E0F6" w:rsidR="00FE25A2" w:rsidRDefault="00FE25A2" w:rsidP="00B400B0">
      <w:pPr>
        <w:tabs>
          <w:tab w:val="left" w:pos="1830"/>
        </w:tabs>
        <w:autoSpaceDE w:val="0"/>
        <w:autoSpaceDN w:val="0"/>
        <w:adjustRightInd w:val="0"/>
        <w:rPr>
          <w:bCs/>
        </w:rPr>
      </w:pPr>
    </w:p>
    <w:p w14:paraId="11222984" w14:textId="77777777" w:rsidR="00FE25A2" w:rsidRDefault="00FE25A2" w:rsidP="00FE25A2">
      <w:pPr>
        <w:ind w:left="3600"/>
        <w:jc w:val="both"/>
        <w:rPr>
          <w:sz w:val="22"/>
          <w:szCs w:val="22"/>
        </w:rPr>
      </w:pPr>
      <w:r w:rsidRPr="007C479B">
        <w:rPr>
          <w:sz w:val="22"/>
          <w:szCs w:val="22"/>
        </w:rPr>
        <w:t>_____________________________</w:t>
      </w:r>
      <w:r w:rsidRPr="007C479B">
        <w:rPr>
          <w:sz w:val="22"/>
          <w:szCs w:val="22"/>
        </w:rPr>
        <w:br/>
        <w:t xml:space="preserve">Andrew Saporito, </w:t>
      </w:r>
    </w:p>
    <w:p w14:paraId="669F6AD8" w14:textId="77777777" w:rsidR="00FE25A2" w:rsidRPr="007C479B" w:rsidRDefault="00FE25A2" w:rsidP="00FE25A2">
      <w:pPr>
        <w:ind w:left="3600"/>
        <w:jc w:val="both"/>
        <w:rPr>
          <w:sz w:val="22"/>
          <w:szCs w:val="22"/>
        </w:rPr>
      </w:pPr>
      <w:r w:rsidRPr="007C479B">
        <w:rPr>
          <w:sz w:val="22"/>
          <w:szCs w:val="22"/>
        </w:rPr>
        <w:t>Executive Director &amp; CEO</w:t>
      </w:r>
    </w:p>
    <w:p w14:paraId="42FA231F" w14:textId="77777777" w:rsidR="00FE25A2" w:rsidRPr="00F64704" w:rsidRDefault="00FE25A2" w:rsidP="00B400B0">
      <w:pPr>
        <w:tabs>
          <w:tab w:val="left" w:pos="1830"/>
        </w:tabs>
        <w:autoSpaceDE w:val="0"/>
        <w:autoSpaceDN w:val="0"/>
        <w:adjustRightInd w:val="0"/>
        <w:rPr>
          <w:bCs/>
        </w:rPr>
      </w:pPr>
    </w:p>
    <w:sectPr w:rsidR="00FE25A2" w:rsidRPr="00F64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1DD"/>
    <w:multiLevelType w:val="hybridMultilevel"/>
    <w:tmpl w:val="A724B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D4BB1"/>
    <w:multiLevelType w:val="hybridMultilevel"/>
    <w:tmpl w:val="0F962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97D"/>
    <w:multiLevelType w:val="hybridMultilevel"/>
    <w:tmpl w:val="645ED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A10E5"/>
    <w:multiLevelType w:val="hybridMultilevel"/>
    <w:tmpl w:val="54722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94996"/>
    <w:multiLevelType w:val="multilevel"/>
    <w:tmpl w:val="A0C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92143A"/>
    <w:multiLevelType w:val="hybridMultilevel"/>
    <w:tmpl w:val="42985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66023"/>
    <w:multiLevelType w:val="hybridMultilevel"/>
    <w:tmpl w:val="D6ECB99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67707580"/>
    <w:multiLevelType w:val="multilevel"/>
    <w:tmpl w:val="17C2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6A7601"/>
    <w:multiLevelType w:val="hybridMultilevel"/>
    <w:tmpl w:val="AE74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902317">
    <w:abstractNumId w:val="3"/>
  </w:num>
  <w:num w:numId="2" w16cid:durableId="1914002527">
    <w:abstractNumId w:val="7"/>
  </w:num>
  <w:num w:numId="3" w16cid:durableId="192815652">
    <w:abstractNumId w:val="4"/>
  </w:num>
  <w:num w:numId="4" w16cid:durableId="1467775231">
    <w:abstractNumId w:val="8"/>
  </w:num>
  <w:num w:numId="5" w16cid:durableId="1013723905">
    <w:abstractNumId w:val="1"/>
  </w:num>
  <w:num w:numId="6" w16cid:durableId="1814640395">
    <w:abstractNumId w:val="5"/>
  </w:num>
  <w:num w:numId="7" w16cid:durableId="1269044185">
    <w:abstractNumId w:val="2"/>
  </w:num>
  <w:num w:numId="8" w16cid:durableId="635530760">
    <w:abstractNumId w:val="0"/>
  </w:num>
  <w:num w:numId="9" w16cid:durableId="1489250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B0"/>
    <w:rsid w:val="000407DA"/>
    <w:rsid w:val="00064AAB"/>
    <w:rsid w:val="000B2C33"/>
    <w:rsid w:val="000D509F"/>
    <w:rsid w:val="000F4ACF"/>
    <w:rsid w:val="00176869"/>
    <w:rsid w:val="001B5425"/>
    <w:rsid w:val="001C66B0"/>
    <w:rsid w:val="001F5867"/>
    <w:rsid w:val="00231AD4"/>
    <w:rsid w:val="00247F38"/>
    <w:rsid w:val="002A10C1"/>
    <w:rsid w:val="002C1E2D"/>
    <w:rsid w:val="002C3C5F"/>
    <w:rsid w:val="002D5E70"/>
    <w:rsid w:val="003108E1"/>
    <w:rsid w:val="003410DE"/>
    <w:rsid w:val="00363A99"/>
    <w:rsid w:val="00367837"/>
    <w:rsid w:val="00415938"/>
    <w:rsid w:val="004318AD"/>
    <w:rsid w:val="0044101D"/>
    <w:rsid w:val="0044187F"/>
    <w:rsid w:val="004B53D4"/>
    <w:rsid w:val="004F2F54"/>
    <w:rsid w:val="004F6B91"/>
    <w:rsid w:val="005018C3"/>
    <w:rsid w:val="005163BD"/>
    <w:rsid w:val="00517915"/>
    <w:rsid w:val="00523632"/>
    <w:rsid w:val="00532272"/>
    <w:rsid w:val="00555CA0"/>
    <w:rsid w:val="00581AD8"/>
    <w:rsid w:val="005D4BE9"/>
    <w:rsid w:val="00607824"/>
    <w:rsid w:val="006259BB"/>
    <w:rsid w:val="00651FED"/>
    <w:rsid w:val="006A636F"/>
    <w:rsid w:val="006B3BE0"/>
    <w:rsid w:val="00793D4C"/>
    <w:rsid w:val="007B2C40"/>
    <w:rsid w:val="007D0BAD"/>
    <w:rsid w:val="007D5524"/>
    <w:rsid w:val="007F574B"/>
    <w:rsid w:val="00822D8E"/>
    <w:rsid w:val="00870396"/>
    <w:rsid w:val="008B4108"/>
    <w:rsid w:val="008E14F9"/>
    <w:rsid w:val="0093627F"/>
    <w:rsid w:val="009B6395"/>
    <w:rsid w:val="009C1887"/>
    <w:rsid w:val="00B400B0"/>
    <w:rsid w:val="00B6359D"/>
    <w:rsid w:val="00B83B5F"/>
    <w:rsid w:val="00B936F0"/>
    <w:rsid w:val="00C40441"/>
    <w:rsid w:val="00C57E1F"/>
    <w:rsid w:val="00CB00A8"/>
    <w:rsid w:val="00D24144"/>
    <w:rsid w:val="00D4277D"/>
    <w:rsid w:val="00D51A03"/>
    <w:rsid w:val="00D823BA"/>
    <w:rsid w:val="00DB461E"/>
    <w:rsid w:val="00E04ACA"/>
    <w:rsid w:val="00E378E7"/>
    <w:rsid w:val="00E8279F"/>
    <w:rsid w:val="00E84670"/>
    <w:rsid w:val="00E9539D"/>
    <w:rsid w:val="00EA38B8"/>
    <w:rsid w:val="00EB7261"/>
    <w:rsid w:val="00EF5AEA"/>
    <w:rsid w:val="00F64704"/>
    <w:rsid w:val="00F91599"/>
    <w:rsid w:val="00FC677E"/>
    <w:rsid w:val="00FE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8E48"/>
  <w15:docId w15:val="{100A5279-3AE5-4659-A0A8-F7864EF8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8AD"/>
    <w:rPr>
      <w:color w:val="0000FF" w:themeColor="hyperlink"/>
      <w:u w:val="single"/>
    </w:rPr>
  </w:style>
  <w:style w:type="paragraph" w:styleId="ListParagraph">
    <w:name w:val="List Paragraph"/>
    <w:basedOn w:val="Normal"/>
    <w:uiPriority w:val="34"/>
    <w:qFormat/>
    <w:rsid w:val="002A10C1"/>
    <w:pPr>
      <w:ind w:left="720"/>
      <w:contextualSpacing/>
    </w:pPr>
  </w:style>
  <w:style w:type="paragraph" w:styleId="NormalWeb">
    <w:name w:val="Normal (Web)"/>
    <w:basedOn w:val="Normal"/>
    <w:uiPriority w:val="99"/>
    <w:semiHidden/>
    <w:unhideWhenUsed/>
    <w:rsid w:val="00E378E7"/>
  </w:style>
  <w:style w:type="paragraph" w:styleId="NoSpacing">
    <w:name w:val="No Spacing"/>
    <w:uiPriority w:val="1"/>
    <w:qFormat/>
    <w:rsid w:val="00F6470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F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1709">
      <w:bodyDiv w:val="1"/>
      <w:marLeft w:val="0"/>
      <w:marRight w:val="0"/>
      <w:marTop w:val="0"/>
      <w:marBottom w:val="0"/>
      <w:divBdr>
        <w:top w:val="none" w:sz="0" w:space="0" w:color="auto"/>
        <w:left w:val="none" w:sz="0" w:space="0" w:color="auto"/>
        <w:bottom w:val="none" w:sz="0" w:space="0" w:color="auto"/>
        <w:right w:val="none" w:sz="0" w:space="0" w:color="auto"/>
      </w:divBdr>
      <w:divsChild>
        <w:div w:id="500658798">
          <w:marLeft w:val="0"/>
          <w:marRight w:val="0"/>
          <w:marTop w:val="0"/>
          <w:marBottom w:val="0"/>
          <w:divBdr>
            <w:top w:val="none" w:sz="0" w:space="0" w:color="auto"/>
            <w:left w:val="none" w:sz="0" w:space="0" w:color="auto"/>
            <w:bottom w:val="none" w:sz="0" w:space="0" w:color="auto"/>
            <w:right w:val="none" w:sz="0" w:space="0" w:color="auto"/>
          </w:divBdr>
          <w:divsChild>
            <w:div w:id="2062365163">
              <w:marLeft w:val="0"/>
              <w:marRight w:val="0"/>
              <w:marTop w:val="0"/>
              <w:marBottom w:val="0"/>
              <w:divBdr>
                <w:top w:val="none" w:sz="0" w:space="0" w:color="auto"/>
                <w:left w:val="none" w:sz="0" w:space="0" w:color="auto"/>
                <w:bottom w:val="none" w:sz="0" w:space="0" w:color="auto"/>
                <w:right w:val="none" w:sz="0" w:space="0" w:color="auto"/>
              </w:divBdr>
              <w:divsChild>
                <w:div w:id="1187255627">
                  <w:marLeft w:val="0"/>
                  <w:marRight w:val="0"/>
                  <w:marTop w:val="0"/>
                  <w:marBottom w:val="0"/>
                  <w:divBdr>
                    <w:top w:val="none" w:sz="0" w:space="0" w:color="auto"/>
                    <w:left w:val="none" w:sz="0" w:space="0" w:color="auto"/>
                    <w:bottom w:val="none" w:sz="0" w:space="0" w:color="auto"/>
                    <w:right w:val="none" w:sz="0" w:space="0" w:color="auto"/>
                  </w:divBdr>
                  <w:divsChild>
                    <w:div w:id="1792281099">
                      <w:marLeft w:val="0"/>
                      <w:marRight w:val="0"/>
                      <w:marTop w:val="0"/>
                      <w:marBottom w:val="0"/>
                      <w:divBdr>
                        <w:top w:val="none" w:sz="0" w:space="0" w:color="auto"/>
                        <w:left w:val="none" w:sz="0" w:space="0" w:color="auto"/>
                        <w:bottom w:val="none" w:sz="0" w:space="0" w:color="auto"/>
                        <w:right w:val="none" w:sz="0" w:space="0" w:color="auto"/>
                      </w:divBdr>
                      <w:divsChild>
                        <w:div w:id="1060984377">
                          <w:marLeft w:val="0"/>
                          <w:marRight w:val="0"/>
                          <w:marTop w:val="0"/>
                          <w:marBottom w:val="0"/>
                          <w:divBdr>
                            <w:top w:val="none" w:sz="0" w:space="0" w:color="auto"/>
                            <w:left w:val="none" w:sz="0" w:space="0" w:color="auto"/>
                            <w:bottom w:val="none" w:sz="0" w:space="0" w:color="auto"/>
                            <w:right w:val="none" w:sz="0" w:space="0" w:color="auto"/>
                          </w:divBdr>
                          <w:divsChild>
                            <w:div w:id="1739788517">
                              <w:marLeft w:val="0"/>
                              <w:marRight w:val="0"/>
                              <w:marTop w:val="0"/>
                              <w:marBottom w:val="0"/>
                              <w:divBdr>
                                <w:top w:val="none" w:sz="0" w:space="0" w:color="auto"/>
                                <w:left w:val="none" w:sz="0" w:space="0" w:color="auto"/>
                                <w:bottom w:val="none" w:sz="0" w:space="0" w:color="auto"/>
                                <w:right w:val="none" w:sz="0" w:space="0" w:color="auto"/>
                              </w:divBdr>
                              <w:divsChild>
                                <w:div w:id="2095932265">
                                  <w:marLeft w:val="0"/>
                                  <w:marRight w:val="0"/>
                                  <w:marTop w:val="0"/>
                                  <w:marBottom w:val="0"/>
                                  <w:divBdr>
                                    <w:top w:val="none" w:sz="0" w:space="0" w:color="auto"/>
                                    <w:left w:val="none" w:sz="0" w:space="0" w:color="auto"/>
                                    <w:bottom w:val="none" w:sz="0" w:space="0" w:color="auto"/>
                                    <w:right w:val="none" w:sz="0" w:space="0" w:color="auto"/>
                                  </w:divBdr>
                                  <w:divsChild>
                                    <w:div w:id="7515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61757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27">
          <w:marLeft w:val="0"/>
          <w:marRight w:val="0"/>
          <w:marTop w:val="0"/>
          <w:marBottom w:val="0"/>
          <w:divBdr>
            <w:top w:val="none" w:sz="0" w:space="0" w:color="auto"/>
            <w:left w:val="none" w:sz="0" w:space="0" w:color="auto"/>
            <w:bottom w:val="none" w:sz="0" w:space="0" w:color="auto"/>
            <w:right w:val="none" w:sz="0" w:space="0" w:color="auto"/>
          </w:divBdr>
          <w:divsChild>
            <w:div w:id="1296911154">
              <w:marLeft w:val="0"/>
              <w:marRight w:val="0"/>
              <w:marTop w:val="0"/>
              <w:marBottom w:val="0"/>
              <w:divBdr>
                <w:top w:val="none" w:sz="0" w:space="0" w:color="auto"/>
                <w:left w:val="none" w:sz="0" w:space="0" w:color="auto"/>
                <w:bottom w:val="none" w:sz="0" w:space="0" w:color="auto"/>
                <w:right w:val="none" w:sz="0" w:space="0" w:color="auto"/>
              </w:divBdr>
              <w:divsChild>
                <w:div w:id="872810739">
                  <w:marLeft w:val="0"/>
                  <w:marRight w:val="0"/>
                  <w:marTop w:val="0"/>
                  <w:marBottom w:val="0"/>
                  <w:divBdr>
                    <w:top w:val="none" w:sz="0" w:space="0" w:color="auto"/>
                    <w:left w:val="none" w:sz="0" w:space="0" w:color="auto"/>
                    <w:bottom w:val="none" w:sz="0" w:space="0" w:color="auto"/>
                    <w:right w:val="none" w:sz="0" w:space="0" w:color="auto"/>
                  </w:divBdr>
                  <w:divsChild>
                    <w:div w:id="913007190">
                      <w:marLeft w:val="0"/>
                      <w:marRight w:val="0"/>
                      <w:marTop w:val="0"/>
                      <w:marBottom w:val="0"/>
                      <w:divBdr>
                        <w:top w:val="none" w:sz="0" w:space="0" w:color="auto"/>
                        <w:left w:val="none" w:sz="0" w:space="0" w:color="auto"/>
                        <w:bottom w:val="none" w:sz="0" w:space="0" w:color="auto"/>
                        <w:right w:val="none" w:sz="0" w:space="0" w:color="auto"/>
                      </w:divBdr>
                      <w:divsChild>
                        <w:div w:id="499004147">
                          <w:marLeft w:val="0"/>
                          <w:marRight w:val="0"/>
                          <w:marTop w:val="0"/>
                          <w:marBottom w:val="0"/>
                          <w:divBdr>
                            <w:top w:val="none" w:sz="0" w:space="0" w:color="auto"/>
                            <w:left w:val="none" w:sz="0" w:space="0" w:color="auto"/>
                            <w:bottom w:val="none" w:sz="0" w:space="0" w:color="auto"/>
                            <w:right w:val="none" w:sz="0" w:space="0" w:color="auto"/>
                          </w:divBdr>
                          <w:divsChild>
                            <w:div w:id="1661811273">
                              <w:marLeft w:val="0"/>
                              <w:marRight w:val="0"/>
                              <w:marTop w:val="0"/>
                              <w:marBottom w:val="0"/>
                              <w:divBdr>
                                <w:top w:val="none" w:sz="0" w:space="0" w:color="auto"/>
                                <w:left w:val="none" w:sz="0" w:space="0" w:color="auto"/>
                                <w:bottom w:val="none" w:sz="0" w:space="0" w:color="auto"/>
                                <w:right w:val="none" w:sz="0" w:space="0" w:color="auto"/>
                              </w:divBdr>
                              <w:divsChild>
                                <w:div w:id="2012684923">
                                  <w:marLeft w:val="0"/>
                                  <w:marRight w:val="0"/>
                                  <w:marTop w:val="0"/>
                                  <w:marBottom w:val="0"/>
                                  <w:divBdr>
                                    <w:top w:val="none" w:sz="0" w:space="0" w:color="auto"/>
                                    <w:left w:val="none" w:sz="0" w:space="0" w:color="auto"/>
                                    <w:bottom w:val="none" w:sz="0" w:space="0" w:color="auto"/>
                                    <w:right w:val="none" w:sz="0" w:space="0" w:color="auto"/>
                                  </w:divBdr>
                                  <w:divsChild>
                                    <w:div w:id="19437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jerseyport.com/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haffer@southjerseypor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SJPC</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Trani Clayton</dc:creator>
  <cp:lastModifiedBy>Dennis Culnan</cp:lastModifiedBy>
  <cp:revision>2</cp:revision>
  <cp:lastPrinted>2019-10-16T20:07:00Z</cp:lastPrinted>
  <dcterms:created xsi:type="dcterms:W3CDTF">2024-04-12T15:01:00Z</dcterms:created>
  <dcterms:modified xsi:type="dcterms:W3CDTF">2024-04-12T15:01:00Z</dcterms:modified>
</cp:coreProperties>
</file>